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4A0" w:firstRow="1" w:lastRow="0" w:firstColumn="1" w:lastColumn="0" w:noHBand="0" w:noVBand="1"/>
      </w:tblPr>
      <w:tblGrid>
        <w:gridCol w:w="2271"/>
        <w:gridCol w:w="4003"/>
        <w:gridCol w:w="3250"/>
      </w:tblGrid>
      <w:tr w:rsidR="00E7167D" w14:paraId="215685E4" w14:textId="77777777">
        <w:trPr>
          <w:trHeight w:val="907"/>
        </w:trPr>
        <w:tc>
          <w:tcPr>
            <w:tcW w:w="2271" w:type="dxa"/>
          </w:tcPr>
          <w:p w14:paraId="215685DF" w14:textId="77777777" w:rsidR="00E7167D" w:rsidRDefault="00EF4226">
            <w:pPr>
              <w:pageBreakBefore/>
              <w:spacing w:after="57"/>
              <w:rPr>
                <w:rFonts w:eastAsia="Times New Roman"/>
                <w:b/>
                <w:bCs/>
                <w:kern w:val="0"/>
                <w:sz w:val="32"/>
                <w:szCs w:val="32"/>
                <w:lang w:eastAsia="da-DK"/>
              </w:rPr>
            </w:pPr>
            <w:r>
              <w:rPr>
                <w:rFonts w:ascii="Times New Roman" w:eastAsia="Times New Roman" w:hAnsi="Times New Roman"/>
                <w:kern w:val="0"/>
                <w:sz w:val="28"/>
                <w:szCs w:val="28"/>
                <w:lang w:eastAsia="da-DK"/>
              </w:rPr>
              <w:t>23. oktober 2026</w:t>
            </w:r>
          </w:p>
        </w:tc>
        <w:tc>
          <w:tcPr>
            <w:tcW w:w="4003" w:type="dxa"/>
          </w:tcPr>
          <w:p w14:paraId="215685E0" w14:textId="77777777" w:rsidR="00E7167D" w:rsidRDefault="00EF4226">
            <w:pPr>
              <w:spacing w:after="57"/>
              <w:jc w:val="center"/>
              <w:rPr>
                <w:rFonts w:eastAsia="Times New Roman"/>
                <w:b/>
                <w:kern w:val="0"/>
                <w:lang w:eastAsia="da-DK"/>
              </w:rPr>
            </w:pPr>
            <w:r>
              <w:rPr>
                <w:noProof/>
              </w:rPr>
              <w:drawing>
                <wp:inline distT="0" distB="0" distL="0" distR="0" wp14:anchorId="21568622" wp14:editId="21568623">
                  <wp:extent cx="1024890" cy="689610"/>
                  <wp:effectExtent l="0" t="0" r="0" b="0"/>
                  <wp:docPr id="1" name="image2.jpg kopi 1" descr="Et billede, der indeholder tegning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g kopi 1" descr="Et billede, der indeholder tegning  Automatisk genereret beskrivelse"/>
                          <pic:cNvPicPr>
                            <a:picLocks noChangeAspect="1" noChangeArrowheads="1"/>
                          </pic:cNvPicPr>
                        </pic:nvPicPr>
                        <pic:blipFill>
                          <a:blip r:embed="rId7"/>
                          <a:stretch>
                            <a:fillRect/>
                          </a:stretch>
                        </pic:blipFill>
                        <pic:spPr bwMode="auto">
                          <a:xfrm>
                            <a:off x="0" y="0"/>
                            <a:ext cx="1024890" cy="689610"/>
                          </a:xfrm>
                          <a:prstGeom prst="rect">
                            <a:avLst/>
                          </a:prstGeom>
                          <a:noFill/>
                        </pic:spPr>
                      </pic:pic>
                    </a:graphicData>
                  </a:graphic>
                </wp:inline>
              </w:drawing>
            </w:r>
            <w:r>
              <w:rPr>
                <w:rFonts w:ascii="Times New Roman" w:eastAsia="Times New Roman" w:hAnsi="Times New Roman"/>
                <w:b/>
                <w:kern w:val="0"/>
                <w:lang w:eastAsia="da-DK"/>
              </w:rPr>
              <w:t xml:space="preserve"> </w:t>
            </w:r>
            <w:r>
              <w:rPr>
                <w:noProof/>
              </w:rPr>
              <w:drawing>
                <wp:inline distT="0" distB="0" distL="0" distR="0" wp14:anchorId="21568624" wp14:editId="21568625">
                  <wp:extent cx="911225" cy="673100"/>
                  <wp:effectExtent l="0" t="0" r="0" b="0"/>
                  <wp:docPr id="2" name="image1.png kopi 1" descr="Et billede, der indeholder tekst, skilt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kopi 1" descr="Et billede, der indeholder tekst, skilt  Automatisk genereret beskrivelse"/>
                          <pic:cNvPicPr>
                            <a:picLocks noChangeAspect="1" noChangeArrowheads="1"/>
                          </pic:cNvPicPr>
                        </pic:nvPicPr>
                        <pic:blipFill>
                          <a:blip r:embed="rId8"/>
                          <a:stretch>
                            <a:fillRect/>
                          </a:stretch>
                        </pic:blipFill>
                        <pic:spPr bwMode="auto">
                          <a:xfrm>
                            <a:off x="0" y="0"/>
                            <a:ext cx="911225" cy="673100"/>
                          </a:xfrm>
                          <a:prstGeom prst="rect">
                            <a:avLst/>
                          </a:prstGeom>
                          <a:noFill/>
                        </pic:spPr>
                      </pic:pic>
                    </a:graphicData>
                  </a:graphic>
                </wp:inline>
              </w:drawing>
            </w:r>
          </w:p>
        </w:tc>
        <w:tc>
          <w:tcPr>
            <w:tcW w:w="3250" w:type="dxa"/>
          </w:tcPr>
          <w:p w14:paraId="215685E1" w14:textId="77777777" w:rsidR="00E7167D" w:rsidRDefault="00EF4226">
            <w:pPr>
              <w:spacing w:after="57"/>
              <w:jc w:val="center"/>
              <w:rPr>
                <w:rFonts w:eastAsia="Times New Roman"/>
                <w:kern w:val="0"/>
                <w:lang w:eastAsia="da-DK"/>
              </w:rPr>
            </w:pPr>
            <w:r>
              <w:rPr>
                <w:rFonts w:ascii="Sitka Small Semibold" w:eastAsia="Times New Roman" w:hAnsi="Sitka Small Semibold"/>
                <w:kern w:val="0"/>
                <w:lang w:eastAsia="da-DK"/>
              </w:rPr>
              <w:t>Klimagruppen Albertslund</w:t>
            </w:r>
          </w:p>
          <w:p w14:paraId="215685E2" w14:textId="77777777" w:rsidR="00E7167D" w:rsidRDefault="00EF4226">
            <w:pPr>
              <w:spacing w:after="57"/>
              <w:jc w:val="center"/>
              <w:rPr>
                <w:rFonts w:eastAsia="Times New Roman"/>
                <w:kern w:val="0"/>
                <w:lang w:eastAsia="da-DK"/>
              </w:rPr>
            </w:pPr>
            <w:r>
              <w:rPr>
                <w:rFonts w:ascii="Times New Roman" w:eastAsia="Times New Roman" w:hAnsi="Times New Roman"/>
                <w:kern w:val="0"/>
                <w:sz w:val="22"/>
                <w:szCs w:val="22"/>
                <w:lang w:eastAsia="da-DK"/>
              </w:rPr>
              <w:t>Klimabevægelsen &amp;</w:t>
            </w:r>
          </w:p>
          <w:p w14:paraId="215685E3" w14:textId="77777777" w:rsidR="00E7167D" w:rsidRDefault="00EF4226">
            <w:pPr>
              <w:spacing w:after="57"/>
              <w:jc w:val="center"/>
              <w:rPr>
                <w:rFonts w:eastAsia="Times New Roman"/>
                <w:kern w:val="0"/>
                <w:lang w:eastAsia="da-DK"/>
              </w:rPr>
            </w:pPr>
            <w:r>
              <w:rPr>
                <w:rFonts w:ascii="Times New Roman" w:eastAsia="Times New Roman" w:hAnsi="Times New Roman"/>
                <w:kern w:val="0"/>
                <w:sz w:val="22"/>
                <w:szCs w:val="22"/>
                <w:lang w:eastAsia="da-DK"/>
              </w:rPr>
              <w:t>Bedsteforældrenes KlimaAktion</w:t>
            </w:r>
          </w:p>
        </w:tc>
      </w:tr>
    </w:tbl>
    <w:p w14:paraId="215685E5" w14:textId="77777777" w:rsidR="00E7167D" w:rsidRDefault="00EF4226">
      <w:pPr>
        <w:pStyle w:val="Overskrift1"/>
        <w:jc w:val="center"/>
      </w:pPr>
      <w:r>
        <w:t xml:space="preserve">Bedre og billigere busser – </w:t>
      </w:r>
      <w:proofErr w:type="gramStart"/>
      <w:r>
        <w:t>NU !</w:t>
      </w:r>
      <w:proofErr w:type="gramEnd"/>
      <w:r>
        <w:t xml:space="preserve">     Ikke først i 2028</w:t>
      </w:r>
    </w:p>
    <w:p w14:paraId="215685E6" w14:textId="77777777" w:rsidR="00E7167D" w:rsidRDefault="00EF4226">
      <w:pPr>
        <w:pStyle w:val="Overskrift2"/>
        <w:jc w:val="center"/>
      </w:pPr>
      <w:r>
        <w:t>Så fik vi et budget i Albertslund – men hvad med klimaet?</w:t>
      </w:r>
    </w:p>
    <w:p w14:paraId="215685E7"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Desværre er budgettet uden de store fremskridt for klimaet!</w:t>
      </w:r>
    </w:p>
    <w:p w14:paraId="215685E8"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Privatbilismen er en af de helt store udledere af skadelige klimagasser – også i Albertslund.</w:t>
      </w:r>
    </w:p>
    <w:p w14:paraId="215685E9"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Hvis vi skal flytte flere ture fra biler til bus og tog, så skal den kollektive transport være bedre og billigere.</w:t>
      </w:r>
    </w:p>
    <w:p w14:paraId="215685EA"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 xml:space="preserve">Det har vi fra Klimagruppen foreslået til alle i kommunalbestyrelsen. </w:t>
      </w:r>
    </w:p>
    <w:p w14:paraId="215685EB" w14:textId="77777777" w:rsidR="00E7167D" w:rsidRDefault="00EF4226">
      <w:pPr>
        <w:spacing w:after="120"/>
        <w:rPr>
          <w:rFonts w:ascii="Times New Roman" w:hAnsi="Times New Roman" w:cs="Times New Roman"/>
          <w:sz w:val="32"/>
          <w:szCs w:val="32"/>
        </w:rPr>
      </w:pPr>
      <w:r>
        <w:rPr>
          <w:rFonts w:ascii="Times New Roman" w:hAnsi="Times New Roman" w:cs="Times New Roman"/>
          <w:sz w:val="32"/>
          <w:szCs w:val="32"/>
        </w:rPr>
        <w:t>I flere kommuner f.eks. Frederiksberg og Svendborg er der gratis busruter. Det foreslår vi indført i Albertslund.</w:t>
      </w:r>
    </w:p>
    <w:p w14:paraId="215685EC" w14:textId="77777777" w:rsidR="00E7167D" w:rsidRDefault="00EF4226">
      <w:pPr>
        <w:rPr>
          <w:rFonts w:ascii="Times New Roman" w:hAnsi="Times New Roman" w:cs="Times New Roman"/>
          <w:sz w:val="32"/>
          <w:szCs w:val="32"/>
        </w:rPr>
      </w:pPr>
      <w:r>
        <w:rPr>
          <w:noProof/>
        </w:rPr>
        <w:drawing>
          <wp:inline distT="0" distB="0" distL="0" distR="0" wp14:anchorId="21568626" wp14:editId="21568627">
            <wp:extent cx="3597275" cy="2665730"/>
            <wp:effectExtent l="0" t="0" r="0" b="0"/>
            <wp:docPr id="3"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1"/>
                    <pic:cNvPicPr>
                      <a:picLocks noChangeAspect="1" noChangeArrowheads="1"/>
                    </pic:cNvPicPr>
                  </pic:nvPicPr>
                  <pic:blipFill>
                    <a:blip r:embed="rId9"/>
                    <a:stretch>
                      <a:fillRect/>
                    </a:stretch>
                  </pic:blipFill>
                  <pic:spPr bwMode="auto">
                    <a:xfrm>
                      <a:off x="0" y="0"/>
                      <a:ext cx="3597275" cy="2665730"/>
                    </a:xfrm>
                    <a:prstGeom prst="rect">
                      <a:avLst/>
                    </a:prstGeom>
                    <a:noFill/>
                  </pic:spPr>
                </pic:pic>
              </a:graphicData>
            </a:graphic>
          </wp:inline>
        </w:drawing>
      </w:r>
      <w:r>
        <w:rPr>
          <w:rFonts w:ascii="Times New Roman" w:hAnsi="Times New Roman" w:cs="Times New Roman"/>
          <w:sz w:val="32"/>
          <w:szCs w:val="32"/>
        </w:rPr>
        <w:t xml:space="preserve"> </w:t>
      </w:r>
      <w:r>
        <w:rPr>
          <w:rFonts w:ascii="Times New Roman" w:hAnsi="Times New Roman" w:cs="Times New Roman"/>
          <w:i/>
          <w:iCs/>
          <w:sz w:val="32"/>
          <w:szCs w:val="32"/>
        </w:rPr>
        <w:t>Gratis busruter i Svendborg</w:t>
      </w:r>
    </w:p>
    <w:p w14:paraId="215685ED"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Det skal være nemt at tage bussen i Albertslund – og uden at vente halve og hele timer!</w:t>
      </w:r>
    </w:p>
    <w:p w14:paraId="215685EE"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 xml:space="preserve">Mange har klaget over utilstrækkelig busdækning, men budgetaftalen taler kun om at </w:t>
      </w:r>
      <w:r>
        <w:rPr>
          <w:rFonts w:ascii="Times New Roman" w:hAnsi="Times New Roman" w:cs="Times New Roman"/>
          <w:b/>
          <w:bCs/>
          <w:sz w:val="32"/>
          <w:szCs w:val="32"/>
        </w:rPr>
        <w:t>undersøge</w:t>
      </w:r>
      <w:r>
        <w:rPr>
          <w:rFonts w:ascii="Times New Roman" w:hAnsi="Times New Roman" w:cs="Times New Roman"/>
          <w:sz w:val="32"/>
          <w:szCs w:val="32"/>
        </w:rPr>
        <w:t xml:space="preserve"> forbedringer og </w:t>
      </w:r>
      <w:r>
        <w:rPr>
          <w:rFonts w:ascii="Times New Roman" w:hAnsi="Times New Roman" w:cs="Times New Roman"/>
          <w:b/>
          <w:bCs/>
          <w:sz w:val="32"/>
          <w:szCs w:val="32"/>
        </w:rPr>
        <w:t>først til budget 2028</w:t>
      </w:r>
      <w:r>
        <w:rPr>
          <w:rFonts w:ascii="Times New Roman" w:hAnsi="Times New Roman" w:cs="Times New Roman"/>
          <w:sz w:val="32"/>
          <w:szCs w:val="32"/>
        </w:rPr>
        <w:t>!!</w:t>
      </w:r>
    </w:p>
    <w:p w14:paraId="215685EF"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Her vil man se på enten en ringbus eller flextur, alternativt at styrke linje 149 i ydertimerne.</w:t>
      </w:r>
    </w:p>
    <w:p w14:paraId="215685F0"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Man vil også arbejde for at linje 143 føres igennem til Ballerup.</w:t>
      </w:r>
    </w:p>
    <w:p w14:paraId="215685F1"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 xml:space="preserve">Disse muligheder har vi også foreslået – men </w:t>
      </w:r>
      <w:r w:rsidRPr="00BB5F69">
        <w:rPr>
          <w:rFonts w:ascii="Times New Roman" w:hAnsi="Times New Roman" w:cs="Times New Roman"/>
          <w:b/>
          <w:bCs/>
          <w:sz w:val="32"/>
          <w:szCs w:val="32"/>
        </w:rPr>
        <w:t>hvorfor vente til 2028!</w:t>
      </w:r>
    </w:p>
    <w:p w14:paraId="215685F2" w14:textId="77777777" w:rsidR="00E7167D" w:rsidRDefault="00EF4226">
      <w:pPr>
        <w:rPr>
          <w:rFonts w:ascii="Times New Roman" w:hAnsi="Times New Roman" w:cs="Times New Roman"/>
          <w:b/>
          <w:bCs/>
          <w:sz w:val="40"/>
          <w:szCs w:val="40"/>
        </w:rPr>
      </w:pPr>
      <w:r>
        <w:rPr>
          <w:rFonts w:ascii="Times New Roman" w:hAnsi="Times New Roman" w:cs="Times New Roman"/>
          <w:sz w:val="32"/>
          <w:szCs w:val="32"/>
        </w:rPr>
        <w:t>Imens stiger Verdens temperaturer, og i Albertslund sker det for lidt!</w:t>
      </w:r>
      <w:r>
        <w:rPr>
          <w:rFonts w:ascii="Times New Roman" w:hAnsi="Times New Roman" w:cs="Times New Roman"/>
          <w:sz w:val="32"/>
          <w:szCs w:val="32"/>
        </w:rPr>
        <w:br/>
      </w:r>
      <w:r>
        <w:rPr>
          <w:rFonts w:ascii="Times New Roman" w:hAnsi="Times New Roman" w:cs="Times New Roman"/>
          <w:b/>
          <w:bCs/>
          <w:sz w:val="32"/>
          <w:szCs w:val="32"/>
        </w:rPr>
        <w:t>D</w:t>
      </w:r>
      <w:r>
        <w:rPr>
          <w:rFonts w:ascii="Times New Roman" w:hAnsi="Times New Roman" w:cs="Times New Roman"/>
          <w:b/>
          <w:bCs/>
          <w:sz w:val="40"/>
          <w:szCs w:val="40"/>
        </w:rPr>
        <w:t>et er da en ommer!</w:t>
      </w:r>
    </w:p>
    <w:p w14:paraId="215685F3"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 xml:space="preserve">Vi håber på og opfordrer til, at disse beslutninger tages op i forbindelse med Albertslunds nye klimaplan, som skal behandles i </w:t>
      </w:r>
      <w:proofErr w:type="spellStart"/>
      <w:r>
        <w:rPr>
          <w:rFonts w:ascii="Times New Roman" w:hAnsi="Times New Roman" w:cs="Times New Roman"/>
          <w:sz w:val="32"/>
          <w:szCs w:val="32"/>
        </w:rPr>
        <w:t>kommunal-bestyrelsen</w:t>
      </w:r>
      <w:proofErr w:type="spellEnd"/>
      <w:r>
        <w:rPr>
          <w:rFonts w:ascii="Times New Roman" w:hAnsi="Times New Roman" w:cs="Times New Roman"/>
          <w:sz w:val="32"/>
          <w:szCs w:val="32"/>
        </w:rPr>
        <w:t xml:space="preserve"> her i efteråret.</w:t>
      </w:r>
      <w:r>
        <w:br w:type="page"/>
      </w:r>
    </w:p>
    <w:tbl>
      <w:tblPr>
        <w:tblW w:w="5000" w:type="pct"/>
        <w:tblLayout w:type="fixed"/>
        <w:tblLook w:val="04A0" w:firstRow="1" w:lastRow="0" w:firstColumn="1" w:lastColumn="0" w:noHBand="0" w:noVBand="1"/>
      </w:tblPr>
      <w:tblGrid>
        <w:gridCol w:w="2271"/>
        <w:gridCol w:w="4003"/>
        <w:gridCol w:w="3250"/>
      </w:tblGrid>
      <w:tr w:rsidR="00E7167D" w14:paraId="215685F9" w14:textId="77777777">
        <w:trPr>
          <w:trHeight w:val="907"/>
        </w:trPr>
        <w:tc>
          <w:tcPr>
            <w:tcW w:w="2271" w:type="dxa"/>
          </w:tcPr>
          <w:p w14:paraId="215685F4" w14:textId="77777777" w:rsidR="00E7167D" w:rsidRDefault="00EF4226">
            <w:pPr>
              <w:pageBreakBefore/>
              <w:spacing w:after="57"/>
              <w:rPr>
                <w:rFonts w:eastAsia="Times New Roman"/>
                <w:b/>
                <w:bCs/>
                <w:kern w:val="0"/>
                <w:sz w:val="32"/>
                <w:szCs w:val="32"/>
                <w:lang w:eastAsia="da-DK"/>
              </w:rPr>
            </w:pPr>
            <w:r>
              <w:rPr>
                <w:rFonts w:ascii="Times New Roman" w:eastAsia="Times New Roman" w:hAnsi="Times New Roman"/>
                <w:kern w:val="0"/>
                <w:sz w:val="28"/>
                <w:szCs w:val="28"/>
                <w:lang w:eastAsia="da-DK"/>
              </w:rPr>
              <w:lastRenderedPageBreak/>
              <w:t>23. oktober 2026</w:t>
            </w:r>
          </w:p>
        </w:tc>
        <w:tc>
          <w:tcPr>
            <w:tcW w:w="4003" w:type="dxa"/>
          </w:tcPr>
          <w:p w14:paraId="215685F5" w14:textId="77777777" w:rsidR="00E7167D" w:rsidRDefault="00EF4226">
            <w:pPr>
              <w:spacing w:after="57"/>
              <w:jc w:val="center"/>
              <w:rPr>
                <w:rFonts w:eastAsia="Times New Roman"/>
                <w:b/>
                <w:kern w:val="0"/>
                <w:lang w:eastAsia="da-DK"/>
              </w:rPr>
            </w:pPr>
            <w:r>
              <w:rPr>
                <w:noProof/>
              </w:rPr>
              <w:drawing>
                <wp:inline distT="0" distB="0" distL="0" distR="0" wp14:anchorId="21568628" wp14:editId="21568629">
                  <wp:extent cx="1024890" cy="689610"/>
                  <wp:effectExtent l="0" t="0" r="0" b="0"/>
                  <wp:docPr id="4" name="Billede3" descr="Et billede, der indeholder tegning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3" descr="Et billede, der indeholder tegning  Automatisk genereret beskrivelse"/>
                          <pic:cNvPicPr>
                            <a:picLocks noChangeAspect="1" noChangeArrowheads="1"/>
                          </pic:cNvPicPr>
                        </pic:nvPicPr>
                        <pic:blipFill>
                          <a:blip r:embed="rId7"/>
                          <a:stretch>
                            <a:fillRect/>
                          </a:stretch>
                        </pic:blipFill>
                        <pic:spPr bwMode="auto">
                          <a:xfrm>
                            <a:off x="0" y="0"/>
                            <a:ext cx="1024890" cy="689610"/>
                          </a:xfrm>
                          <a:prstGeom prst="rect">
                            <a:avLst/>
                          </a:prstGeom>
                          <a:noFill/>
                        </pic:spPr>
                      </pic:pic>
                    </a:graphicData>
                  </a:graphic>
                </wp:inline>
              </w:drawing>
            </w:r>
            <w:r>
              <w:rPr>
                <w:rFonts w:ascii="Times New Roman" w:eastAsia="Times New Roman" w:hAnsi="Times New Roman"/>
                <w:b/>
                <w:kern w:val="0"/>
                <w:lang w:eastAsia="da-DK"/>
              </w:rPr>
              <w:t xml:space="preserve"> </w:t>
            </w:r>
            <w:r>
              <w:rPr>
                <w:noProof/>
              </w:rPr>
              <w:drawing>
                <wp:inline distT="0" distB="0" distL="0" distR="0" wp14:anchorId="2156862A" wp14:editId="2156862B">
                  <wp:extent cx="911225" cy="673100"/>
                  <wp:effectExtent l="0" t="0" r="0" b="0"/>
                  <wp:docPr id="5" name="Billede4" descr="Et billede, der indeholder tekst, skilt  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4" descr="Et billede, der indeholder tekst, skilt  Automatisk genereret beskrivelse"/>
                          <pic:cNvPicPr>
                            <a:picLocks noChangeAspect="1" noChangeArrowheads="1"/>
                          </pic:cNvPicPr>
                        </pic:nvPicPr>
                        <pic:blipFill>
                          <a:blip r:embed="rId8"/>
                          <a:stretch>
                            <a:fillRect/>
                          </a:stretch>
                        </pic:blipFill>
                        <pic:spPr bwMode="auto">
                          <a:xfrm>
                            <a:off x="0" y="0"/>
                            <a:ext cx="911225" cy="673100"/>
                          </a:xfrm>
                          <a:prstGeom prst="rect">
                            <a:avLst/>
                          </a:prstGeom>
                          <a:noFill/>
                        </pic:spPr>
                      </pic:pic>
                    </a:graphicData>
                  </a:graphic>
                </wp:inline>
              </w:drawing>
            </w:r>
          </w:p>
        </w:tc>
        <w:tc>
          <w:tcPr>
            <w:tcW w:w="3250" w:type="dxa"/>
          </w:tcPr>
          <w:p w14:paraId="215685F6" w14:textId="77777777" w:rsidR="00E7167D" w:rsidRDefault="00EF4226">
            <w:pPr>
              <w:spacing w:after="57"/>
              <w:jc w:val="center"/>
              <w:rPr>
                <w:rFonts w:eastAsia="Times New Roman"/>
                <w:kern w:val="0"/>
                <w:lang w:eastAsia="da-DK"/>
              </w:rPr>
            </w:pPr>
            <w:r>
              <w:rPr>
                <w:rFonts w:ascii="Sitka Small Semibold" w:eastAsia="Times New Roman" w:hAnsi="Sitka Small Semibold"/>
                <w:kern w:val="0"/>
                <w:lang w:eastAsia="da-DK"/>
              </w:rPr>
              <w:t>Klimagruppen Albertslund</w:t>
            </w:r>
          </w:p>
          <w:p w14:paraId="215685F7" w14:textId="77777777" w:rsidR="00E7167D" w:rsidRDefault="00EF4226">
            <w:pPr>
              <w:spacing w:after="57"/>
              <w:jc w:val="center"/>
              <w:rPr>
                <w:rFonts w:eastAsia="Times New Roman"/>
                <w:kern w:val="0"/>
                <w:lang w:eastAsia="da-DK"/>
              </w:rPr>
            </w:pPr>
            <w:r>
              <w:rPr>
                <w:rFonts w:ascii="Times New Roman" w:eastAsia="Times New Roman" w:hAnsi="Times New Roman"/>
                <w:kern w:val="0"/>
                <w:sz w:val="22"/>
                <w:szCs w:val="22"/>
                <w:lang w:eastAsia="da-DK"/>
              </w:rPr>
              <w:t>Klimabevægelsen &amp;</w:t>
            </w:r>
          </w:p>
          <w:p w14:paraId="215685F8" w14:textId="77777777" w:rsidR="00E7167D" w:rsidRDefault="00EF4226">
            <w:pPr>
              <w:spacing w:after="57"/>
              <w:jc w:val="center"/>
              <w:rPr>
                <w:rFonts w:eastAsia="Times New Roman"/>
                <w:kern w:val="0"/>
                <w:lang w:eastAsia="da-DK"/>
              </w:rPr>
            </w:pPr>
            <w:r>
              <w:rPr>
                <w:rFonts w:ascii="Times New Roman" w:eastAsia="Times New Roman" w:hAnsi="Times New Roman"/>
                <w:kern w:val="0"/>
                <w:sz w:val="22"/>
                <w:szCs w:val="22"/>
                <w:lang w:eastAsia="da-DK"/>
              </w:rPr>
              <w:t>Bedsteforældrenes KlimaAktion</w:t>
            </w:r>
          </w:p>
        </w:tc>
      </w:tr>
    </w:tbl>
    <w:p w14:paraId="215685FA" w14:textId="77777777" w:rsidR="00E7167D" w:rsidRDefault="00EF4226">
      <w:pPr>
        <w:pStyle w:val="Overskrift1"/>
        <w:jc w:val="center"/>
      </w:pPr>
      <w:r>
        <w:t>Bedre forhold for cyklerne</w:t>
      </w:r>
    </w:p>
    <w:p w14:paraId="215685FB"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Hver en tur, der foregår på cyklen frem for i bil, gavner klimaet.</w:t>
      </w:r>
    </w:p>
    <w:p w14:paraId="215685FC"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Derfor skal det være nemt og bekvemt at cykle!</w:t>
      </w:r>
    </w:p>
    <w:p w14:paraId="215685FD" w14:textId="77777777" w:rsidR="00E7167D" w:rsidRDefault="00E7167D">
      <w:pPr>
        <w:rPr>
          <w:rFonts w:ascii="Times New Roman" w:hAnsi="Times New Roman" w:cs="Times New Roman"/>
          <w:sz w:val="12"/>
          <w:szCs w:val="12"/>
        </w:rPr>
      </w:pPr>
    </w:p>
    <w:p w14:paraId="215685FE"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Albertslund er generelt en cykelvenlig kommune, og der gøres meget for at få flere børn til at cykle. Men det er ikke nok!</w:t>
      </w:r>
    </w:p>
    <w:p w14:paraId="215685FF" w14:textId="77777777" w:rsidR="00E7167D" w:rsidRDefault="00EF4226">
      <w:pPr>
        <w:rPr>
          <w:rFonts w:ascii="Times New Roman" w:hAnsi="Times New Roman"/>
          <w:sz w:val="32"/>
          <w:szCs w:val="32"/>
        </w:rPr>
      </w:pPr>
      <w:r>
        <w:rPr>
          <w:rFonts w:ascii="Times New Roman" w:hAnsi="Times New Roman"/>
          <w:sz w:val="32"/>
          <w:szCs w:val="32"/>
        </w:rPr>
        <w:t>Er der huller i asfalten eller sne og is på cykelstierne, går det ud over lysten til at cykle.</w:t>
      </w:r>
    </w:p>
    <w:p w14:paraId="21568600" w14:textId="478B6F3A" w:rsidR="00E7167D" w:rsidRDefault="00EF4226">
      <w:pPr>
        <w:rPr>
          <w:rFonts w:ascii="Times New Roman" w:hAnsi="Times New Roman"/>
          <w:sz w:val="32"/>
          <w:szCs w:val="32"/>
        </w:rPr>
      </w:pPr>
      <w:r>
        <w:rPr>
          <w:rFonts w:ascii="Times New Roman" w:hAnsi="Times New Roman"/>
          <w:sz w:val="32"/>
          <w:szCs w:val="32"/>
        </w:rPr>
        <w:t xml:space="preserve">Desværre er vedligeholdelsen af </w:t>
      </w:r>
      <w:r w:rsidR="00BB5F69">
        <w:rPr>
          <w:rFonts w:ascii="Times New Roman" w:hAnsi="Times New Roman"/>
          <w:sz w:val="32"/>
          <w:szCs w:val="32"/>
        </w:rPr>
        <w:t>cykelstierne</w:t>
      </w:r>
      <w:r>
        <w:rPr>
          <w:rFonts w:ascii="Times New Roman" w:hAnsi="Times New Roman"/>
          <w:sz w:val="32"/>
          <w:szCs w:val="32"/>
        </w:rPr>
        <w:t xml:space="preserve"> udsat for en </w:t>
      </w:r>
      <w:r>
        <w:rPr>
          <w:rFonts w:ascii="Times New Roman" w:hAnsi="Times New Roman"/>
          <w:b/>
          <w:bCs/>
          <w:sz w:val="32"/>
          <w:szCs w:val="32"/>
        </w:rPr>
        <w:t>nedskæring i budgettet for 2027</w:t>
      </w:r>
      <w:r>
        <w:rPr>
          <w:rFonts w:ascii="Times New Roman" w:hAnsi="Times New Roman"/>
          <w:sz w:val="32"/>
          <w:szCs w:val="32"/>
        </w:rPr>
        <w:t xml:space="preserve"> i </w:t>
      </w:r>
      <w:proofErr w:type="spellStart"/>
      <w:r>
        <w:rPr>
          <w:rFonts w:ascii="Times New Roman" w:hAnsi="Times New Roman"/>
          <w:sz w:val="32"/>
          <w:szCs w:val="32"/>
        </w:rPr>
        <w:t>ft</w:t>
      </w:r>
      <w:proofErr w:type="spellEnd"/>
      <w:r>
        <w:rPr>
          <w:rFonts w:ascii="Times New Roman" w:hAnsi="Times New Roman"/>
          <w:sz w:val="32"/>
          <w:szCs w:val="32"/>
        </w:rPr>
        <w:t>. den anlægsplan, man vedtog i 2025.</w:t>
      </w:r>
    </w:p>
    <w:p w14:paraId="21568601" w14:textId="77777777" w:rsidR="00E7167D" w:rsidRDefault="00EF4226">
      <w:pPr>
        <w:rPr>
          <w:rFonts w:ascii="Times New Roman" w:hAnsi="Times New Roman"/>
          <w:sz w:val="32"/>
          <w:szCs w:val="32"/>
        </w:rPr>
      </w:pPr>
      <w:r>
        <w:rPr>
          <w:rFonts w:ascii="Times New Roman" w:hAnsi="Times New Roman"/>
          <w:sz w:val="32"/>
          <w:szCs w:val="32"/>
        </w:rPr>
        <w:t>Her var afsat 10 mio. kr. for 2027, men i budgetaftalen er dette barberet ned til 7 mio. kr.</w:t>
      </w:r>
    </w:p>
    <w:p w14:paraId="21568602" w14:textId="77777777" w:rsidR="00E7167D" w:rsidRDefault="00E7167D">
      <w:pPr>
        <w:rPr>
          <w:rFonts w:ascii="Times New Roman" w:hAnsi="Times New Roman"/>
          <w:sz w:val="12"/>
          <w:szCs w:val="12"/>
        </w:rPr>
      </w:pPr>
    </w:p>
    <w:p w14:paraId="21568603" w14:textId="77777777" w:rsidR="00E7167D" w:rsidRDefault="00EF4226">
      <w:pPr>
        <w:rPr>
          <w:rFonts w:ascii="Times New Roman" w:hAnsi="Times New Roman" w:cs="Times New Roman"/>
          <w:sz w:val="32"/>
          <w:szCs w:val="32"/>
        </w:rPr>
      </w:pPr>
      <w:r>
        <w:rPr>
          <w:rFonts w:ascii="Times New Roman" w:hAnsi="Times New Roman" w:cs="Times New Roman"/>
          <w:sz w:val="32"/>
          <w:szCs w:val="32"/>
        </w:rPr>
        <w:t xml:space="preserve">Et problem for mange pendlere er risikoen for tyveri af cyklen ved stationen. I budgetaftalen for 2027 omtales forbedring af forholdene for cyklister ved stationen – men </w:t>
      </w:r>
      <w:r>
        <w:rPr>
          <w:rFonts w:ascii="Times New Roman" w:hAnsi="Times New Roman" w:cs="Times New Roman"/>
          <w:b/>
          <w:bCs/>
          <w:sz w:val="32"/>
          <w:szCs w:val="32"/>
        </w:rPr>
        <w:t>først i 2029</w:t>
      </w:r>
      <w:r>
        <w:rPr>
          <w:rFonts w:ascii="Times New Roman" w:hAnsi="Times New Roman" w:cs="Times New Roman"/>
          <w:sz w:val="32"/>
          <w:szCs w:val="32"/>
        </w:rPr>
        <w:t>!</w:t>
      </w:r>
    </w:p>
    <w:p w14:paraId="21568604" w14:textId="77777777" w:rsidR="00E7167D" w:rsidRDefault="00EF4226">
      <w:pPr>
        <w:spacing w:after="120"/>
        <w:rPr>
          <w:rFonts w:ascii="Times New Roman" w:hAnsi="Times New Roman" w:cs="Times New Roman"/>
          <w:sz w:val="32"/>
          <w:szCs w:val="32"/>
        </w:rPr>
      </w:pPr>
      <w:r>
        <w:rPr>
          <w:rFonts w:ascii="Times New Roman" w:hAnsi="Times New Roman" w:cs="Times New Roman"/>
          <w:sz w:val="32"/>
          <w:szCs w:val="32"/>
        </w:rPr>
        <w:t>Det aflåste bur ved stationen fungerer ikke godt nok, og flere har fået stjålet cykler fra buret. Der skal mere til. Der findes stativer, hvor cyklen låses fast med en bøjle, hvor man låser med app eller et kort. De er væsentligt mere sikre.</w:t>
      </w:r>
    </w:p>
    <w:p w14:paraId="21568605" w14:textId="723BA294" w:rsidR="00E7167D" w:rsidRDefault="00EF4226">
      <w:pPr>
        <w:spacing w:after="120"/>
        <w:rPr>
          <w:rFonts w:ascii="Times New Roman" w:hAnsi="Times New Roman" w:cs="Times New Roman"/>
          <w:sz w:val="32"/>
          <w:szCs w:val="32"/>
        </w:rPr>
      </w:pPr>
      <w:r>
        <w:rPr>
          <w:rFonts w:ascii="Times New Roman" w:hAnsi="Times New Roman" w:cs="Times New Roman"/>
          <w:sz w:val="32"/>
          <w:szCs w:val="32"/>
        </w:rPr>
        <w:t xml:space="preserve"> </w:t>
      </w:r>
      <w:r w:rsidR="00227F09">
        <w:rPr>
          <w:rFonts w:ascii="Times New Roman" w:hAnsi="Times New Roman" w:cs="Times New Roman"/>
          <w:i/>
          <w:iCs/>
          <w:noProof/>
          <w:sz w:val="32"/>
          <w:szCs w:val="32"/>
        </w:rPr>
        <w:drawing>
          <wp:inline distT="0" distB="0" distL="0" distR="0" wp14:anchorId="22D24619" wp14:editId="17B04281">
            <wp:extent cx="3600000" cy="2700000"/>
            <wp:effectExtent l="0" t="0" r="635" b="5715"/>
            <wp:docPr id="6135635"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5635" name="Billede 61356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00000" cy="2700000"/>
                    </a:xfrm>
                    <a:prstGeom prst="rect">
                      <a:avLst/>
                    </a:prstGeom>
                  </pic:spPr>
                </pic:pic>
              </a:graphicData>
            </a:graphic>
          </wp:inline>
        </w:drawing>
      </w:r>
      <w:r>
        <w:rPr>
          <w:rFonts w:ascii="Times New Roman" w:hAnsi="Times New Roman" w:cs="Times New Roman"/>
          <w:i/>
          <w:iCs/>
          <w:sz w:val="32"/>
          <w:szCs w:val="32"/>
        </w:rPr>
        <w:t>App låste stativer i Viborg</w:t>
      </w:r>
    </w:p>
    <w:p w14:paraId="21568606" w14:textId="77777777" w:rsidR="00E7167D" w:rsidRDefault="00EF4226">
      <w:pPr>
        <w:rPr>
          <w:rFonts w:ascii="Times New Roman" w:hAnsi="Times New Roman" w:cs="Times New Roman"/>
          <w:b/>
          <w:bCs/>
          <w:sz w:val="12"/>
          <w:szCs w:val="12"/>
        </w:rPr>
      </w:pPr>
      <w:r>
        <w:rPr>
          <w:rFonts w:ascii="Times New Roman" w:hAnsi="Times New Roman" w:cs="Times New Roman"/>
          <w:b/>
          <w:bCs/>
          <w:sz w:val="32"/>
          <w:szCs w:val="32"/>
        </w:rPr>
        <w:t>D</w:t>
      </w:r>
      <w:r>
        <w:rPr>
          <w:rFonts w:ascii="Times New Roman" w:hAnsi="Times New Roman" w:cs="Times New Roman"/>
          <w:b/>
          <w:bCs/>
          <w:sz w:val="40"/>
          <w:szCs w:val="40"/>
        </w:rPr>
        <w:t>et er da en ommer!</w:t>
      </w:r>
    </w:p>
    <w:p w14:paraId="2F41FBFF" w14:textId="0562CB00" w:rsidR="00E81849" w:rsidRPr="004762E4" w:rsidRDefault="00EF4226" w:rsidP="004762E4">
      <w:pPr>
        <w:rPr>
          <w:rFonts w:ascii="Times New Roman" w:hAnsi="Times New Roman" w:cs="Times New Roman"/>
          <w:sz w:val="32"/>
          <w:szCs w:val="32"/>
        </w:rPr>
      </w:pPr>
      <w:r>
        <w:rPr>
          <w:rFonts w:ascii="Times New Roman" w:hAnsi="Times New Roman" w:cs="Times New Roman"/>
          <w:sz w:val="32"/>
          <w:szCs w:val="32"/>
        </w:rPr>
        <w:t xml:space="preserve">Vi håber på og opfordrer til, at disse beslutninger tages op i forbindelse med Albertslunds nye klimaplan, som skal behandles i </w:t>
      </w:r>
      <w:proofErr w:type="spellStart"/>
      <w:r>
        <w:rPr>
          <w:rFonts w:ascii="Times New Roman" w:hAnsi="Times New Roman" w:cs="Times New Roman"/>
          <w:sz w:val="32"/>
          <w:szCs w:val="32"/>
        </w:rPr>
        <w:t>kommunal-bestyrelsen</w:t>
      </w:r>
      <w:proofErr w:type="spellEnd"/>
      <w:r>
        <w:rPr>
          <w:rFonts w:ascii="Times New Roman" w:hAnsi="Times New Roman" w:cs="Times New Roman"/>
          <w:sz w:val="32"/>
          <w:szCs w:val="32"/>
        </w:rPr>
        <w:t xml:space="preserve"> her i efteråret.</w:t>
      </w:r>
      <w:r w:rsidR="00E81849">
        <w:rPr>
          <w:rFonts w:ascii="Times New Roman" w:hAnsi="Times New Roman" w:cs="Times New Roman"/>
          <w:sz w:val="32"/>
          <w:szCs w:val="32"/>
        </w:rPr>
        <w:br w:type="page"/>
      </w:r>
    </w:p>
    <w:sectPr w:rsidR="00E81849" w:rsidRPr="004762E4">
      <w:footerReference w:type="even" r:id="rId11"/>
      <w:footerReference w:type="default" r:id="rId12"/>
      <w:type w:val="continuous"/>
      <w:pgSz w:w="11906" w:h="16838"/>
      <w:pgMar w:top="720" w:right="1191" w:bottom="1134" w:left="1191" w:header="0" w:footer="720"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C729" w14:textId="77777777" w:rsidR="00BB3F32" w:rsidRDefault="00BB3F32">
      <w:r>
        <w:separator/>
      </w:r>
    </w:p>
  </w:endnote>
  <w:endnote w:type="continuationSeparator" w:id="0">
    <w:p w14:paraId="280A745F" w14:textId="77777777" w:rsidR="00BB3F32" w:rsidRDefault="00BB3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altName w:val="Calibri"/>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Sitka Small Semibold">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862E" w14:textId="77777777" w:rsidR="00E7167D" w:rsidRDefault="00EF4226">
    <w:pPr>
      <w:pStyle w:val="Sidefod"/>
      <w:jc w:val="center"/>
      <w:rPr>
        <w:sz w:val="32"/>
        <w:szCs w:val="32"/>
      </w:rPr>
    </w:pPr>
    <w:r>
      <w:rPr>
        <w:sz w:val="32"/>
        <w:szCs w:val="32"/>
      </w:rPr>
      <w:t>Hvad med busserne - VEND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6862F" w14:textId="77777777" w:rsidR="00E7167D" w:rsidRDefault="00EF4226">
    <w:pPr>
      <w:pStyle w:val="Sidefod"/>
      <w:jc w:val="center"/>
      <w:rPr>
        <w:sz w:val="32"/>
        <w:szCs w:val="32"/>
      </w:rPr>
    </w:pPr>
    <w:r>
      <w:rPr>
        <w:sz w:val="32"/>
        <w:szCs w:val="32"/>
      </w:rPr>
      <w:t>Hvad med cyklerne - VEND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89DD9" w14:textId="77777777" w:rsidR="00BB3F32" w:rsidRDefault="00BB3F32">
      <w:r>
        <w:separator/>
      </w:r>
    </w:p>
  </w:footnote>
  <w:footnote w:type="continuationSeparator" w:id="0">
    <w:p w14:paraId="37B068A9" w14:textId="77777777" w:rsidR="00BB3F32" w:rsidRDefault="00BB3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DE9"/>
    <w:multiLevelType w:val="multilevel"/>
    <w:tmpl w:val="B22E04A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0F5A2050"/>
    <w:multiLevelType w:val="multilevel"/>
    <w:tmpl w:val="B88C7B8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623839CC"/>
    <w:multiLevelType w:val="multilevel"/>
    <w:tmpl w:val="FDFAE736"/>
    <w:lvl w:ilvl="0">
      <w:start w:val="1"/>
      <w:numFmt w:val="none"/>
      <w:pStyle w:val="Overskrift1"/>
      <w:suff w:val="nothing"/>
      <w:lvlText w:val="%1"/>
      <w:lvlJc w:val="left"/>
      <w:pPr>
        <w:tabs>
          <w:tab w:val="num" w:pos="0"/>
        </w:tabs>
        <w:ind w:left="0" w:firstLine="0"/>
      </w:pPr>
    </w:lvl>
    <w:lvl w:ilvl="1">
      <w:start w:val="1"/>
      <w:numFmt w:val="none"/>
      <w:pStyle w:val="Overskrift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6B851F06"/>
    <w:multiLevelType w:val="multilevel"/>
    <w:tmpl w:val="D0F4D1E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707221722">
    <w:abstractNumId w:val="1"/>
  </w:num>
  <w:num w:numId="2" w16cid:durableId="1511409391">
    <w:abstractNumId w:val="2"/>
  </w:num>
  <w:num w:numId="3" w16cid:durableId="1291664374">
    <w:abstractNumId w:val="3"/>
  </w:num>
  <w:num w:numId="4" w16cid:durableId="1588490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7167D"/>
    <w:rsid w:val="001D40C3"/>
    <w:rsid w:val="00227F09"/>
    <w:rsid w:val="00264BB7"/>
    <w:rsid w:val="0027756C"/>
    <w:rsid w:val="00281063"/>
    <w:rsid w:val="00293E09"/>
    <w:rsid w:val="003040B5"/>
    <w:rsid w:val="003E50FA"/>
    <w:rsid w:val="004762E4"/>
    <w:rsid w:val="004F7E06"/>
    <w:rsid w:val="00636C1F"/>
    <w:rsid w:val="0067578F"/>
    <w:rsid w:val="00724715"/>
    <w:rsid w:val="0098482F"/>
    <w:rsid w:val="00AC49D6"/>
    <w:rsid w:val="00BB3F32"/>
    <w:rsid w:val="00BB5F69"/>
    <w:rsid w:val="00D61CFF"/>
    <w:rsid w:val="00D812F3"/>
    <w:rsid w:val="00E17677"/>
    <w:rsid w:val="00E7167D"/>
    <w:rsid w:val="00E81849"/>
    <w:rsid w:val="00EF42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85DF"/>
  <w15:docId w15:val="{1175725C-1FF0-434A-BCCB-F00FEB68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da-DK"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C1F"/>
  </w:style>
  <w:style w:type="paragraph" w:styleId="Overskrift1">
    <w:name w:val="heading 1"/>
    <w:basedOn w:val="Overskrift"/>
    <w:next w:val="Brdtekst"/>
    <w:link w:val="Overskrift1Tegn"/>
    <w:uiPriority w:val="9"/>
    <w:qFormat/>
    <w:pPr>
      <w:numPr>
        <w:numId w:val="2"/>
      </w:numPr>
      <w:outlineLvl w:val="0"/>
    </w:pPr>
    <w:rPr>
      <w:b/>
      <w:bCs/>
      <w:sz w:val="36"/>
      <w:szCs w:val="36"/>
    </w:rPr>
  </w:style>
  <w:style w:type="paragraph" w:styleId="Overskrift2">
    <w:name w:val="heading 2"/>
    <w:basedOn w:val="Overskrift"/>
    <w:next w:val="Brdtekst"/>
    <w:link w:val="Overskrift2Tegn"/>
    <w:uiPriority w:val="9"/>
    <w:unhideWhenUsed/>
    <w:qFormat/>
    <w:pPr>
      <w:numPr>
        <w:ilvl w:val="1"/>
        <w:numId w:val="2"/>
      </w:numPr>
      <w:spacing w:before="200"/>
      <w:outlineLvl w:val="1"/>
    </w:pPr>
    <w:rPr>
      <w:b/>
      <w:bCs/>
      <w:sz w:val="32"/>
      <w:szCs w:val="32"/>
    </w:rPr>
  </w:style>
  <w:style w:type="paragraph" w:styleId="Overskrift3">
    <w:name w:val="heading 3"/>
    <w:basedOn w:val="Overskrift"/>
    <w:next w:val="Brdtekst"/>
    <w:uiPriority w:val="9"/>
    <w:unhideWhenUsed/>
    <w:qFormat/>
    <w:pPr>
      <w:spacing w:before="140"/>
      <w:outlineLvl w:val="2"/>
    </w:pPr>
    <w:rPr>
      <w:rFonts w:ascii="Liberation Serif" w:eastAsia="NSimSun" w:hAnsi="Liberation Serif"/>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rPr>
      <w:color w:val="000080"/>
      <w:u w:val="single"/>
    </w:rPr>
  </w:style>
  <w:style w:type="character" w:customStyle="1" w:styleId="Fodnotetegnuser">
    <w:name w:val="Fodnotetegn (user)"/>
    <w:qFormat/>
  </w:style>
  <w:style w:type="character" w:customStyle="1" w:styleId="Fodnotetegn">
    <w:name w:val="Fodnotetegn"/>
    <w:qFormat/>
    <w:rPr>
      <w:vertAlign w:val="superscript"/>
    </w:rPr>
  </w:style>
  <w:style w:type="character" w:styleId="Fodnotehenvisning">
    <w:name w:val="footnote reference"/>
    <w:rPr>
      <w:vertAlign w:val="superscript"/>
    </w:rPr>
  </w:style>
  <w:style w:type="character" w:customStyle="1" w:styleId="Slutnotetegn">
    <w:name w:val="Slutnotetegn"/>
    <w:qFormat/>
    <w:rPr>
      <w:vertAlign w:val="superscript"/>
    </w:rPr>
  </w:style>
  <w:style w:type="character" w:styleId="Slutnotehenvisning">
    <w:name w:val="endnote reference"/>
    <w:rPr>
      <w:vertAlign w:val="superscript"/>
    </w:rPr>
  </w:style>
  <w:style w:type="character" w:customStyle="1" w:styleId="Slutnotetegnuser">
    <w:name w:val="Slutnotetegn (user)"/>
    <w:qFormat/>
  </w:style>
  <w:style w:type="character" w:customStyle="1" w:styleId="SidehovedTegn">
    <w:name w:val="Sidehoved Tegn"/>
    <w:basedOn w:val="Standardskrifttypeiafsnit"/>
    <w:link w:val="Sidehoved"/>
    <w:qFormat/>
    <w:rPr>
      <w:rFonts w:cs="Mangal"/>
      <w:szCs w:val="21"/>
    </w:rPr>
  </w:style>
  <w:style w:type="character" w:customStyle="1" w:styleId="Punktopstilling">
    <w:name w:val="Punktopstilling"/>
    <w:qFormat/>
    <w:rPr>
      <w:rFonts w:ascii="OpenSymbol" w:eastAsia="OpenSymbol" w:hAnsi="OpenSymbol" w:cs="OpenSymbol"/>
    </w:rPr>
  </w:style>
  <w:style w:type="paragraph" w:styleId="Overskrift">
    <w:name w:val="TOC Heading"/>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keepNext/>
      <w:spacing w:after="140" w:line="276" w:lineRule="auto"/>
    </w:pPr>
  </w:style>
  <w:style w:type="paragraph" w:styleId="Liste">
    <w:name w:val="List"/>
    <w:basedOn w:val="Brdtekst"/>
  </w:style>
  <w:style w:type="paragraph" w:styleId="Billedtekst">
    <w:name w:val="caption"/>
    <w:basedOn w:val="Normal"/>
    <w:qFormat/>
    <w:pPr>
      <w:suppressLineNumbers/>
      <w:spacing w:before="120" w:after="120"/>
    </w:pPr>
    <w:rPr>
      <w:i/>
      <w:iCs/>
    </w:rPr>
  </w:style>
  <w:style w:type="paragraph" w:customStyle="1" w:styleId="Registerfortegnelse">
    <w:name w:val="Register/fortegnelse"/>
    <w:basedOn w:val="Normal"/>
    <w:qFormat/>
    <w:pPr>
      <w:suppressLineNumbers/>
    </w:pPr>
  </w:style>
  <w:style w:type="paragraph" w:styleId="Indeksoverskrift">
    <w:name w:val="index heading"/>
    <w:basedOn w:val="Overskrift"/>
  </w:style>
  <w:style w:type="paragraph" w:customStyle="1" w:styleId="Registerfortegnelseuser">
    <w:name w:val="Register/fortegnelse (user)"/>
    <w:basedOn w:val="Normal"/>
    <w:qFormat/>
    <w:pPr>
      <w:suppressLineNumbers/>
    </w:pPr>
  </w:style>
  <w:style w:type="paragraph" w:customStyle="1" w:styleId="Tabelindholduser">
    <w:name w:val="Tabelindhold (user)"/>
    <w:basedOn w:val="Normal"/>
    <w:qFormat/>
    <w:pPr>
      <w:widowControl w:val="0"/>
      <w:suppressLineNumbers/>
    </w:pPr>
  </w:style>
  <w:style w:type="paragraph" w:styleId="Listeafsnit">
    <w:name w:val="List Paragraph"/>
    <w:basedOn w:val="Normal"/>
    <w:qFormat/>
    <w:pPr>
      <w:spacing w:after="160"/>
      <w:ind w:left="720"/>
    </w:pPr>
  </w:style>
  <w:style w:type="paragraph" w:styleId="Fodnotetekst">
    <w:name w:val="footnote text"/>
    <w:basedOn w:val="Normal"/>
    <w:pPr>
      <w:suppressLineNumbers/>
      <w:ind w:left="340" w:hanging="340"/>
    </w:pPr>
    <w:rPr>
      <w:sz w:val="20"/>
      <w:szCs w:val="20"/>
    </w:rPr>
  </w:style>
  <w:style w:type="paragraph" w:customStyle="1" w:styleId="Sidehovedogsidefoduser">
    <w:name w:val="Sidehoved og sidefod (user)"/>
    <w:basedOn w:val="Normal"/>
    <w:qFormat/>
    <w:pPr>
      <w:suppressLineNumbers/>
      <w:tabs>
        <w:tab w:val="center" w:pos="4819"/>
        <w:tab w:val="right" w:pos="9638"/>
      </w:tabs>
    </w:pPr>
  </w:style>
  <w:style w:type="paragraph" w:customStyle="1" w:styleId="Sidehovedogsidefod">
    <w:name w:val="Sidehoved og sidefod"/>
    <w:basedOn w:val="Normal"/>
    <w:qFormat/>
  </w:style>
  <w:style w:type="paragraph" w:styleId="Sidefod">
    <w:name w:val="footer"/>
    <w:basedOn w:val="Sidehovedogsidefoduser"/>
  </w:style>
  <w:style w:type="paragraph" w:customStyle="1" w:styleId="Default">
    <w:name w:val="Default"/>
    <w:qFormat/>
    <w:rPr>
      <w:rFonts w:ascii="Arial" w:eastAsia="Arial" w:hAnsi="Arial" w:cs="Arial"/>
      <w:color w:val="000000"/>
    </w:rPr>
  </w:style>
  <w:style w:type="paragraph" w:styleId="Sidehoved">
    <w:name w:val="header"/>
    <w:basedOn w:val="Normal"/>
    <w:link w:val="SidehovedTegn"/>
    <w:pPr>
      <w:tabs>
        <w:tab w:val="center" w:pos="4819"/>
        <w:tab w:val="right" w:pos="9638"/>
      </w:tabs>
    </w:pPr>
    <w:rPr>
      <w:rFonts w:cs="Mangal"/>
      <w:szCs w:val="21"/>
    </w:rPr>
  </w:style>
  <w:style w:type="paragraph" w:customStyle="1" w:styleId="Tabelindhold">
    <w:name w:val="Tabelindhold"/>
    <w:basedOn w:val="Normal"/>
    <w:qFormat/>
    <w:pPr>
      <w:widowControl w:val="0"/>
      <w:suppressLineNumbers/>
    </w:pPr>
  </w:style>
  <w:style w:type="numbering" w:customStyle="1" w:styleId="Ingenliste">
    <w:name w:val="Ingen liste"/>
    <w:qFormat/>
  </w:style>
  <w:style w:type="character" w:customStyle="1" w:styleId="Overskrift1Tegn">
    <w:name w:val="Overskrift 1 Tegn"/>
    <w:basedOn w:val="Standardskrifttypeiafsnit"/>
    <w:link w:val="Overskrift1"/>
    <w:uiPriority w:val="9"/>
    <w:rsid w:val="003040B5"/>
    <w:rPr>
      <w:rFonts w:ascii="Liberation Sans" w:eastAsia="Microsoft YaHei" w:hAnsi="Liberation Sans"/>
      <w:b/>
      <w:bCs/>
      <w:sz w:val="36"/>
      <w:szCs w:val="36"/>
    </w:rPr>
  </w:style>
  <w:style w:type="character" w:customStyle="1" w:styleId="Overskrift2Tegn">
    <w:name w:val="Overskrift 2 Tegn"/>
    <w:basedOn w:val="Standardskrifttypeiafsnit"/>
    <w:link w:val="Overskrift2"/>
    <w:uiPriority w:val="9"/>
    <w:rsid w:val="003040B5"/>
    <w:rPr>
      <w:rFonts w:ascii="Liberation Sans" w:eastAsia="Microsoft YaHei" w:hAnsi="Liberation Sans"/>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2343</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Larsen</dc:creator>
  <dc:description/>
  <cp:lastModifiedBy>Alex Larsen</cp:lastModifiedBy>
  <cp:revision>3</cp:revision>
  <cp:lastPrinted>2026-10-21T08:30:00Z</cp:lastPrinted>
  <dcterms:created xsi:type="dcterms:W3CDTF">2026-10-26T18:32:00Z</dcterms:created>
  <dcterms:modified xsi:type="dcterms:W3CDTF">2026-10-26T18:33:00Z</dcterms:modified>
  <dc:language>da-DK</dc:language>
</cp:coreProperties>
</file>